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25983" w14:textId="77777777" w:rsidR="000552B8" w:rsidRDefault="005B235A">
      <w:pPr>
        <w:jc w:val="center"/>
        <w:rPr>
          <w:b/>
          <w:sz w:val="28"/>
          <w:szCs w:val="28"/>
        </w:rPr>
      </w:pPr>
      <w:r>
        <w:rPr>
          <w:b/>
          <w:sz w:val="28"/>
          <w:szCs w:val="28"/>
        </w:rPr>
        <w:t>Souhlas se zpracováním osobních údajů</w:t>
      </w:r>
    </w:p>
    <w:p w14:paraId="7490C1AA" w14:textId="77777777" w:rsidR="000552B8" w:rsidRDefault="000552B8">
      <w:pPr>
        <w:jc w:val="both"/>
      </w:pPr>
    </w:p>
    <w:p w14:paraId="7062971B" w14:textId="2A42013A" w:rsidR="000552B8" w:rsidRPr="005B235A" w:rsidRDefault="005B235A">
      <w:pPr>
        <w:jc w:val="both"/>
        <w:rPr>
          <w:sz w:val="20"/>
        </w:rPr>
      </w:pPr>
      <w:r w:rsidRPr="005B235A">
        <w:rPr>
          <w:sz w:val="20"/>
        </w:rPr>
        <w:t>Na základě nařízení Evropské unie ke zpracování osobních údajů (GDPR) a na základě platné české legislativy, vás tímto žádáme o vyjádření souhlasu či nesouhlasu se zpracováním osobních údajů vašeho dítěte pro níže uvedené účely. Udělený souhlas můžete kdykoliv po dobu jeho platnosti odvolat (pokud pomine důvod ke zpracování údajů, udělený souhlas se automaticky zruší).</w:t>
      </w:r>
      <w:r w:rsidR="00E37EB6">
        <w:rPr>
          <w:sz w:val="20"/>
        </w:rPr>
        <w:t xml:space="preserve"> V případě,</w:t>
      </w:r>
      <w:r w:rsidR="007F53BD">
        <w:rPr>
          <w:sz w:val="20"/>
        </w:rPr>
        <w:t xml:space="preserve"> že žák je</w:t>
      </w:r>
      <w:r w:rsidR="00E37EB6">
        <w:rPr>
          <w:sz w:val="20"/>
        </w:rPr>
        <w:t xml:space="preserve"> starší 16ti let, </w:t>
      </w:r>
      <w:r w:rsidR="007F53BD">
        <w:rPr>
          <w:sz w:val="20"/>
        </w:rPr>
        <w:t>je oprávněn udělit souhlas se z</w:t>
      </w:r>
      <w:r w:rsidR="00854826">
        <w:rPr>
          <w:sz w:val="20"/>
        </w:rPr>
        <w:t>p</w:t>
      </w:r>
      <w:r w:rsidR="007F53BD">
        <w:rPr>
          <w:sz w:val="20"/>
        </w:rPr>
        <w:t>racováním osobních údajů sám.</w:t>
      </w:r>
    </w:p>
    <w:p w14:paraId="114BECDC" w14:textId="77777777" w:rsidR="000552B8" w:rsidRPr="005B235A" w:rsidRDefault="005B235A">
      <w:pPr>
        <w:jc w:val="both"/>
        <w:rPr>
          <w:sz w:val="20"/>
        </w:rPr>
      </w:pPr>
      <w:r w:rsidRPr="005B235A">
        <w:rPr>
          <w:sz w:val="20"/>
        </w:rPr>
        <w:t xml:space="preserve"> </w:t>
      </w:r>
    </w:p>
    <w:p w14:paraId="28CA65C0" w14:textId="0A71F4A7" w:rsidR="000552B8" w:rsidRPr="005B235A" w:rsidRDefault="003F69B6">
      <w:pPr>
        <w:jc w:val="both"/>
        <w:rPr>
          <w:b/>
          <w:sz w:val="20"/>
        </w:rPr>
      </w:pPr>
      <w:r>
        <w:rPr>
          <w:b/>
          <w:sz w:val="20"/>
        </w:rPr>
        <w:t>Údaje o žákovi školy</w:t>
      </w:r>
    </w:p>
    <w:p w14:paraId="77AE4892" w14:textId="77777777" w:rsidR="000552B8" w:rsidRPr="005B235A" w:rsidRDefault="000552B8">
      <w:pPr>
        <w:jc w:val="both"/>
        <w:rPr>
          <w:sz w:val="20"/>
        </w:rPr>
      </w:pPr>
    </w:p>
    <w:p w14:paraId="7422F05D" w14:textId="64B150D8" w:rsidR="000552B8" w:rsidRPr="005B235A" w:rsidRDefault="00F41C49">
      <w:pPr>
        <w:jc w:val="both"/>
        <w:rPr>
          <w:sz w:val="20"/>
        </w:rPr>
      </w:pPr>
      <w:r w:rsidRPr="005B235A">
        <w:rPr>
          <w:sz w:val="20"/>
        </w:rPr>
        <w:t xml:space="preserve">Jméno </w:t>
      </w:r>
      <w:r w:rsidR="005B235A" w:rsidRPr="005B235A">
        <w:rPr>
          <w:sz w:val="20"/>
        </w:rPr>
        <w:t>žáka: …………………………….</w:t>
      </w:r>
      <w:r w:rsidR="005B235A" w:rsidRPr="005B235A">
        <w:rPr>
          <w:sz w:val="20"/>
        </w:rPr>
        <w:tab/>
      </w:r>
      <w:r w:rsidR="005B235A" w:rsidRPr="005B235A">
        <w:rPr>
          <w:sz w:val="20"/>
        </w:rPr>
        <w:tab/>
      </w:r>
      <w:r w:rsidR="005B235A" w:rsidRPr="005B235A">
        <w:rPr>
          <w:sz w:val="20"/>
        </w:rPr>
        <w:tab/>
        <w:t>Třída: ……………..</w:t>
      </w:r>
    </w:p>
    <w:p w14:paraId="7B6C0C34" w14:textId="77777777" w:rsidR="000552B8" w:rsidRPr="005B235A" w:rsidRDefault="005B235A">
      <w:pPr>
        <w:jc w:val="both"/>
        <w:rPr>
          <w:sz w:val="20"/>
        </w:rPr>
      </w:pPr>
      <w:r w:rsidRPr="005B235A">
        <w:rPr>
          <w:sz w:val="20"/>
        </w:rPr>
        <w:t xml:space="preserve"> </w:t>
      </w:r>
    </w:p>
    <w:p w14:paraId="27802055" w14:textId="5C46F222" w:rsidR="000552B8" w:rsidRPr="006D6C39" w:rsidRDefault="005B235A" w:rsidP="006D6C39">
      <w:pPr>
        <w:rPr>
          <w:rFonts w:ascii="Times New Roman" w:eastAsia="Times New Roman" w:hAnsi="Times New Roman" w:cs="Times New Roman"/>
          <w:sz w:val="24"/>
          <w:szCs w:val="24"/>
          <w:lang w:val="cs-CZ"/>
        </w:rPr>
      </w:pPr>
      <w:r w:rsidRPr="005B235A">
        <w:rPr>
          <w:sz w:val="20"/>
        </w:rPr>
        <w:t>Jako zákonný zástupce</w:t>
      </w:r>
      <w:r w:rsidR="003F69B6">
        <w:rPr>
          <w:sz w:val="20"/>
        </w:rPr>
        <w:t xml:space="preserve"> </w:t>
      </w:r>
      <w:r w:rsidRPr="005B235A">
        <w:rPr>
          <w:sz w:val="20"/>
        </w:rPr>
        <w:t>žáka vyjadřuji tímto svůj souhlas/nesouhlas</w:t>
      </w:r>
      <w:r w:rsidR="001017EB" w:rsidRPr="005B235A">
        <w:rPr>
          <w:sz w:val="20"/>
        </w:rPr>
        <w:t xml:space="preserve"> pro</w:t>
      </w:r>
      <w:r w:rsidRPr="005B235A">
        <w:rPr>
          <w:sz w:val="20"/>
        </w:rPr>
        <w:t xml:space="preserve"> </w:t>
      </w:r>
      <w:r w:rsidR="00243219">
        <w:rPr>
          <w:b/>
          <w:i/>
        </w:rPr>
        <w:t>Základní školu a Mateřskou školu</w:t>
      </w:r>
      <w:r w:rsidR="00243219" w:rsidRPr="00AA5DC4">
        <w:rPr>
          <w:b/>
          <w:i/>
        </w:rPr>
        <w:t>, Nechanice, okres Hradec Králové</w:t>
      </w:r>
      <w:r w:rsidR="00243219" w:rsidRPr="005B235A">
        <w:rPr>
          <w:sz w:val="20"/>
        </w:rPr>
        <w:t xml:space="preserve"> </w:t>
      </w:r>
      <w:r w:rsidRPr="005B235A">
        <w:rPr>
          <w:sz w:val="20"/>
        </w:rPr>
        <w:t>se zpracováním osobních údajů v následujících situacích. Souhlas uděluji na dobu, po kterou bude dítě absolvovat školní docházku ve výše uvedené škole.</w:t>
      </w:r>
    </w:p>
    <w:p w14:paraId="796517D8" w14:textId="77777777" w:rsidR="000552B8" w:rsidRPr="007F53BD" w:rsidRDefault="005B235A">
      <w:pPr>
        <w:jc w:val="right"/>
        <w:rPr>
          <w:b/>
          <w:sz w:val="20"/>
        </w:rPr>
      </w:pPr>
      <w:r w:rsidRPr="007F53BD">
        <w:rPr>
          <w:b/>
          <w:sz w:val="20"/>
        </w:rPr>
        <w:t>Nehodící se škrtněte</w:t>
      </w:r>
    </w:p>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610"/>
        <w:gridCol w:w="3510"/>
      </w:tblGrid>
      <w:tr w:rsidR="000552B8" w:rsidRPr="007F53BD" w14:paraId="32C3B966" w14:textId="77777777" w:rsidTr="00453CFF">
        <w:trPr>
          <w:trHeight w:val="810"/>
        </w:trPr>
        <w:tc>
          <w:tcPr>
            <w:tcW w:w="561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3650B7CC" w14:textId="4DE2D820" w:rsidR="000552B8" w:rsidRPr="007F53BD" w:rsidRDefault="005B235A" w:rsidP="00453CFF">
            <w:pPr>
              <w:jc w:val="both"/>
              <w:rPr>
                <w:sz w:val="20"/>
              </w:rPr>
            </w:pPr>
            <w:r w:rsidRPr="007F53BD">
              <w:rPr>
                <w:sz w:val="20"/>
              </w:rPr>
              <w:t>Uveřejnění fotografií</w:t>
            </w:r>
            <w:r w:rsidR="00D34FB3">
              <w:rPr>
                <w:sz w:val="20"/>
              </w:rPr>
              <w:t xml:space="preserve"> </w:t>
            </w:r>
            <w:r w:rsidRPr="007F53BD">
              <w:rPr>
                <w:sz w:val="20"/>
              </w:rPr>
              <w:t>/</w:t>
            </w:r>
            <w:r w:rsidR="00D34FB3">
              <w:rPr>
                <w:sz w:val="20"/>
              </w:rPr>
              <w:t xml:space="preserve"> </w:t>
            </w:r>
            <w:r w:rsidR="00786FF6" w:rsidRPr="007F53BD">
              <w:rPr>
                <w:sz w:val="20"/>
              </w:rPr>
              <w:t xml:space="preserve">videozáznamu </w:t>
            </w:r>
            <w:r w:rsidRPr="007F53BD">
              <w:rPr>
                <w:sz w:val="20"/>
              </w:rPr>
              <w:t>žáka ze školních a mimoškolních akcí na we</w:t>
            </w:r>
            <w:r w:rsidR="003A0CEB">
              <w:rPr>
                <w:sz w:val="20"/>
              </w:rPr>
              <w:t>bo</w:t>
            </w:r>
            <w:r w:rsidR="00453CFF">
              <w:rPr>
                <w:sz w:val="20"/>
              </w:rPr>
              <w:t xml:space="preserve">vých stránkách (vč. webu Rajče) </w:t>
            </w:r>
            <w:r w:rsidRPr="007F53BD">
              <w:rPr>
                <w:sz w:val="20"/>
              </w:rPr>
              <w:t>za účelem propagace školy (volně dostupné veřejnosti).</w:t>
            </w:r>
          </w:p>
        </w:tc>
        <w:tc>
          <w:tcPr>
            <w:tcW w:w="3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1A7F08A" w14:textId="77777777" w:rsidR="000552B8" w:rsidRPr="007F53BD" w:rsidRDefault="005B235A">
            <w:pPr>
              <w:jc w:val="center"/>
              <w:rPr>
                <w:sz w:val="20"/>
              </w:rPr>
            </w:pPr>
            <w:r w:rsidRPr="007F53BD">
              <w:rPr>
                <w:sz w:val="20"/>
              </w:rPr>
              <w:t>SOUHLASÍM – NESOUHLASÍM</w:t>
            </w:r>
          </w:p>
        </w:tc>
      </w:tr>
      <w:tr w:rsidR="00453CFF" w:rsidRPr="007F53BD" w14:paraId="7A4FD622" w14:textId="77777777" w:rsidTr="00453CFF">
        <w:trPr>
          <w:trHeight w:val="838"/>
        </w:trPr>
        <w:tc>
          <w:tcPr>
            <w:tcW w:w="561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C8FB3F" w14:textId="0ABEE6EF" w:rsidR="00453CFF" w:rsidRPr="007F53BD" w:rsidRDefault="00453CFF" w:rsidP="00453CFF">
            <w:pPr>
              <w:jc w:val="both"/>
              <w:rPr>
                <w:sz w:val="20"/>
              </w:rPr>
            </w:pPr>
            <w:r w:rsidRPr="007F53BD">
              <w:rPr>
                <w:sz w:val="20"/>
              </w:rPr>
              <w:t>Uveřejnění fotografií</w:t>
            </w:r>
            <w:r>
              <w:rPr>
                <w:sz w:val="20"/>
              </w:rPr>
              <w:t xml:space="preserve"> </w:t>
            </w:r>
            <w:r w:rsidRPr="007F53BD">
              <w:rPr>
                <w:sz w:val="20"/>
              </w:rPr>
              <w:t>/</w:t>
            </w:r>
            <w:r>
              <w:rPr>
                <w:sz w:val="20"/>
              </w:rPr>
              <w:t xml:space="preserve"> </w:t>
            </w:r>
            <w:r w:rsidRPr="007F53BD">
              <w:rPr>
                <w:sz w:val="20"/>
              </w:rPr>
              <w:t xml:space="preserve">videozáznamu žáka ze </w:t>
            </w:r>
            <w:r>
              <w:rPr>
                <w:sz w:val="20"/>
              </w:rPr>
              <w:t>školních a mimoškolních akcí na sociálních sí</w:t>
            </w:r>
            <w:r w:rsidRPr="007F53BD">
              <w:rPr>
                <w:sz w:val="20"/>
              </w:rPr>
              <w:t>tích školy</w:t>
            </w:r>
            <w:r>
              <w:rPr>
                <w:sz w:val="20"/>
              </w:rPr>
              <w:t xml:space="preserve"> </w:t>
            </w:r>
            <w:r w:rsidRPr="007F53BD">
              <w:rPr>
                <w:sz w:val="20"/>
              </w:rPr>
              <w:t>za účelem propagace školy (volně dostupné veřejnosti).</w:t>
            </w:r>
          </w:p>
        </w:tc>
        <w:tc>
          <w:tcPr>
            <w:tcW w:w="3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F5BA82E" w14:textId="0C05DC51" w:rsidR="00453CFF" w:rsidRPr="007F53BD" w:rsidRDefault="006D6C39">
            <w:pPr>
              <w:jc w:val="center"/>
              <w:rPr>
                <w:sz w:val="20"/>
              </w:rPr>
            </w:pPr>
            <w:r w:rsidRPr="007F53BD">
              <w:rPr>
                <w:sz w:val="20"/>
              </w:rPr>
              <w:t>SOUHLASÍM – NESOUHLASÍM</w:t>
            </w:r>
          </w:p>
        </w:tc>
      </w:tr>
      <w:tr w:rsidR="00FF3F6A" w:rsidRPr="007F53BD" w14:paraId="75B39532" w14:textId="77777777" w:rsidTr="006267DA">
        <w:trPr>
          <w:trHeight w:val="1207"/>
        </w:trPr>
        <w:tc>
          <w:tcPr>
            <w:tcW w:w="5610" w:type="dxa"/>
            <w:tcBorders>
              <w:top w:val="nil"/>
              <w:left w:val="single" w:sz="8" w:space="0" w:color="000000"/>
              <w:bottom w:val="single" w:sz="8" w:space="0" w:color="000000"/>
              <w:right w:val="nil"/>
            </w:tcBorders>
            <w:tcMar>
              <w:top w:w="100" w:type="dxa"/>
              <w:left w:w="100" w:type="dxa"/>
              <w:bottom w:w="100" w:type="dxa"/>
              <w:right w:w="100" w:type="dxa"/>
            </w:tcMar>
          </w:tcPr>
          <w:p w14:paraId="1B858E9B" w14:textId="1FE22325" w:rsidR="00FF3F6A" w:rsidRPr="007F53BD" w:rsidRDefault="004A73F4">
            <w:pPr>
              <w:jc w:val="both"/>
              <w:rPr>
                <w:sz w:val="20"/>
              </w:rPr>
            </w:pPr>
            <w:r>
              <w:rPr>
                <w:sz w:val="20"/>
              </w:rPr>
              <w:t>Uveřejnění či poskytnutí fotografií / videozáznamu žáka / výsledkových listin a dalších dokumentů týkajících se školních úspěchů žáka do veřejných médií (např. místní deník, městská nástěnka apod.)</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BC8E7F" w14:textId="48589893" w:rsidR="00FF3F6A" w:rsidRPr="007F53BD" w:rsidRDefault="004A73F4">
            <w:pPr>
              <w:jc w:val="center"/>
              <w:rPr>
                <w:sz w:val="20"/>
              </w:rPr>
            </w:pPr>
            <w:r w:rsidRPr="007F53BD">
              <w:rPr>
                <w:sz w:val="20"/>
              </w:rPr>
              <w:t>SOUHLASÍM – NESOUHLASÍM</w:t>
            </w:r>
          </w:p>
        </w:tc>
      </w:tr>
      <w:tr w:rsidR="000552B8" w:rsidRPr="007F53BD" w14:paraId="72147132" w14:textId="77777777" w:rsidTr="006267DA">
        <w:trPr>
          <w:trHeight w:val="1012"/>
        </w:trPr>
        <w:tc>
          <w:tcPr>
            <w:tcW w:w="5610" w:type="dxa"/>
            <w:tcBorders>
              <w:top w:val="nil"/>
              <w:left w:val="single" w:sz="8" w:space="0" w:color="000000"/>
              <w:bottom w:val="single" w:sz="8" w:space="0" w:color="000000"/>
              <w:right w:val="nil"/>
            </w:tcBorders>
            <w:tcMar>
              <w:top w:w="100" w:type="dxa"/>
              <w:left w:w="100" w:type="dxa"/>
              <w:bottom w:w="100" w:type="dxa"/>
              <w:right w:w="100" w:type="dxa"/>
            </w:tcMar>
          </w:tcPr>
          <w:p w14:paraId="5CBA4192" w14:textId="77B3BCD6" w:rsidR="000552B8" w:rsidRPr="007F53BD" w:rsidRDefault="005B235A">
            <w:pPr>
              <w:jc w:val="both"/>
              <w:rPr>
                <w:sz w:val="20"/>
              </w:rPr>
            </w:pPr>
            <w:r w:rsidRPr="007F53BD">
              <w:rPr>
                <w:sz w:val="20"/>
              </w:rPr>
              <w:t>Zveřejňování / vystavení výtvarných</w:t>
            </w:r>
            <w:r w:rsidR="00406B56">
              <w:rPr>
                <w:sz w:val="20"/>
              </w:rPr>
              <w:t>, literárních</w:t>
            </w:r>
            <w:r w:rsidRPr="007F53BD">
              <w:rPr>
                <w:sz w:val="20"/>
              </w:rPr>
              <w:t xml:space="preserve"> a</w:t>
            </w:r>
            <w:r w:rsidR="00786FF6" w:rsidRPr="007F53BD">
              <w:rPr>
                <w:sz w:val="20"/>
              </w:rPr>
              <w:t xml:space="preserve"> jiných děl včetně jména </w:t>
            </w:r>
            <w:r w:rsidRPr="007F53BD">
              <w:rPr>
                <w:sz w:val="20"/>
              </w:rPr>
              <w:t xml:space="preserve">žáka v prostorách mimo školu </w:t>
            </w:r>
            <w:r w:rsidR="00406B56">
              <w:rPr>
                <w:sz w:val="20"/>
              </w:rPr>
              <w:t xml:space="preserve">či na webových stránkách </w:t>
            </w:r>
            <w:r w:rsidRPr="007F53BD">
              <w:rPr>
                <w:sz w:val="20"/>
              </w:rPr>
              <w:t>(za účelem propagace školních aktivit).</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072758C" w14:textId="77777777" w:rsidR="000552B8" w:rsidRPr="007F53BD" w:rsidRDefault="005B235A">
            <w:pPr>
              <w:jc w:val="center"/>
              <w:rPr>
                <w:sz w:val="20"/>
              </w:rPr>
            </w:pPr>
            <w:r w:rsidRPr="007F53BD">
              <w:rPr>
                <w:sz w:val="20"/>
              </w:rPr>
              <w:t>SOUHLASÍM – NESOUHLASÍM</w:t>
            </w:r>
          </w:p>
        </w:tc>
      </w:tr>
      <w:tr w:rsidR="006D6C39" w:rsidRPr="007F53BD" w14:paraId="0C73A5E8" w14:textId="77777777" w:rsidTr="006D6C39">
        <w:trPr>
          <w:trHeight w:val="606"/>
        </w:trPr>
        <w:tc>
          <w:tcPr>
            <w:tcW w:w="5610" w:type="dxa"/>
            <w:tcBorders>
              <w:top w:val="nil"/>
              <w:left w:val="single" w:sz="8" w:space="0" w:color="000000"/>
              <w:bottom w:val="single" w:sz="8" w:space="0" w:color="000000"/>
              <w:right w:val="nil"/>
            </w:tcBorders>
            <w:tcMar>
              <w:top w:w="100" w:type="dxa"/>
              <w:left w:w="100" w:type="dxa"/>
              <w:bottom w:w="100" w:type="dxa"/>
              <w:right w:w="100" w:type="dxa"/>
            </w:tcMar>
          </w:tcPr>
          <w:p w14:paraId="7F33BFE3" w14:textId="24FEC136" w:rsidR="006D6C39" w:rsidRPr="007F53BD" w:rsidRDefault="006D6C39">
            <w:pPr>
              <w:jc w:val="both"/>
              <w:rPr>
                <w:sz w:val="20"/>
              </w:rPr>
            </w:pPr>
            <w:r>
              <w:rPr>
                <w:sz w:val="20"/>
              </w:rPr>
              <w:t>Zveřejnění narozeninovho kalendáře ve formátu jméno dítěte a DD.MM. narození dítěte v prostorách kmenové třídy.</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5574ED" w14:textId="481F1082" w:rsidR="006D6C39" w:rsidRPr="007F53BD" w:rsidRDefault="006D6C39">
            <w:pPr>
              <w:jc w:val="center"/>
              <w:rPr>
                <w:sz w:val="20"/>
              </w:rPr>
            </w:pPr>
            <w:r w:rsidRPr="007F53BD">
              <w:rPr>
                <w:sz w:val="20"/>
              </w:rPr>
              <w:t>SOUHLASÍM – NESOUHLASÍM</w:t>
            </w:r>
          </w:p>
        </w:tc>
      </w:tr>
      <w:tr w:rsidR="003A0CEB" w:rsidRPr="007F53BD" w14:paraId="5B600E41" w14:textId="77777777" w:rsidTr="006267DA">
        <w:trPr>
          <w:trHeight w:val="680"/>
        </w:trPr>
        <w:tc>
          <w:tcPr>
            <w:tcW w:w="5610" w:type="dxa"/>
            <w:tcBorders>
              <w:top w:val="single" w:sz="4" w:space="0" w:color="auto"/>
              <w:left w:val="single" w:sz="8" w:space="0" w:color="000000"/>
              <w:bottom w:val="single" w:sz="4" w:space="0" w:color="auto"/>
              <w:right w:val="nil"/>
            </w:tcBorders>
            <w:tcMar>
              <w:top w:w="100" w:type="dxa"/>
              <w:left w:w="100" w:type="dxa"/>
              <w:bottom w:w="100" w:type="dxa"/>
              <w:right w:w="100" w:type="dxa"/>
            </w:tcMar>
          </w:tcPr>
          <w:p w14:paraId="7FE4AB8D" w14:textId="77777777" w:rsidR="003A0CEB" w:rsidRPr="007F53BD" w:rsidRDefault="003A0CEB" w:rsidP="00267C28">
            <w:pPr>
              <w:jc w:val="both"/>
              <w:rPr>
                <w:sz w:val="20"/>
              </w:rPr>
            </w:pPr>
            <w:r w:rsidRPr="007F53BD">
              <w:rPr>
                <w:sz w:val="20"/>
              </w:rPr>
              <w:t>Zveřejnění výsledků žáka ve školních soutěžích na webových stránkách a v prostorách školy</w:t>
            </w:r>
            <w:r>
              <w:rPr>
                <w:sz w:val="20"/>
              </w:rPr>
              <w:t xml:space="preserve"> i mimo školu</w:t>
            </w:r>
            <w:r w:rsidRPr="007F53BD">
              <w:rPr>
                <w:sz w:val="20"/>
              </w:rPr>
              <w:t>.</w:t>
            </w:r>
          </w:p>
        </w:tc>
        <w:tc>
          <w:tcPr>
            <w:tcW w:w="3510" w:type="dxa"/>
            <w:tcBorders>
              <w:top w:val="single" w:sz="4" w:space="0" w:color="auto"/>
              <w:left w:val="nil"/>
              <w:bottom w:val="single" w:sz="4" w:space="0" w:color="auto"/>
              <w:right w:val="single" w:sz="8" w:space="0" w:color="000000"/>
            </w:tcBorders>
            <w:tcMar>
              <w:top w:w="100" w:type="dxa"/>
              <w:left w:w="100" w:type="dxa"/>
              <w:bottom w:w="100" w:type="dxa"/>
              <w:right w:w="100" w:type="dxa"/>
            </w:tcMar>
            <w:vAlign w:val="center"/>
          </w:tcPr>
          <w:p w14:paraId="02964EF7" w14:textId="77777777" w:rsidR="003A0CEB" w:rsidRPr="007F53BD" w:rsidRDefault="003A0CEB" w:rsidP="00267C28">
            <w:pPr>
              <w:jc w:val="center"/>
              <w:rPr>
                <w:sz w:val="20"/>
              </w:rPr>
            </w:pPr>
            <w:r w:rsidRPr="007F53BD">
              <w:rPr>
                <w:sz w:val="20"/>
              </w:rPr>
              <w:t>SOUHLASÍM – NESOUHLASÍM</w:t>
            </w:r>
          </w:p>
        </w:tc>
      </w:tr>
      <w:tr w:rsidR="005B235A" w:rsidRPr="007F53BD" w14:paraId="11066E2B" w14:textId="77777777" w:rsidTr="00B31C1B">
        <w:trPr>
          <w:trHeight w:val="830"/>
        </w:trPr>
        <w:tc>
          <w:tcPr>
            <w:tcW w:w="5610" w:type="dxa"/>
            <w:tcBorders>
              <w:top w:val="nil"/>
              <w:left w:val="single" w:sz="8" w:space="0" w:color="000000"/>
              <w:bottom w:val="single" w:sz="4" w:space="0" w:color="auto"/>
              <w:right w:val="nil"/>
            </w:tcBorders>
            <w:tcMar>
              <w:top w:w="100" w:type="dxa"/>
              <w:left w:w="100" w:type="dxa"/>
              <w:bottom w:w="100" w:type="dxa"/>
              <w:right w:w="100" w:type="dxa"/>
            </w:tcMar>
          </w:tcPr>
          <w:p w14:paraId="15477664" w14:textId="09E22203" w:rsidR="005B235A" w:rsidRPr="007F53BD" w:rsidRDefault="005B235A">
            <w:pPr>
              <w:jc w:val="both"/>
              <w:rPr>
                <w:sz w:val="20"/>
              </w:rPr>
            </w:pPr>
            <w:r w:rsidRPr="007F53BD">
              <w:rPr>
                <w:sz w:val="20"/>
              </w:rPr>
              <w:t>Poskytnutí údajů dalšímu zpracovateli za účelem účasti v soutěžích</w:t>
            </w:r>
            <w:r w:rsidR="00C024FA">
              <w:rPr>
                <w:sz w:val="20"/>
              </w:rPr>
              <w:t xml:space="preserve"> a na jiných podobných školních či </w:t>
            </w:r>
            <w:r w:rsidRPr="007F53BD">
              <w:rPr>
                <w:sz w:val="20"/>
              </w:rPr>
              <w:t>mimoškolních akcích.</w:t>
            </w:r>
          </w:p>
        </w:tc>
        <w:tc>
          <w:tcPr>
            <w:tcW w:w="3510"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71958B1B" w14:textId="0AB3CB54" w:rsidR="005B235A" w:rsidRPr="007F53BD" w:rsidRDefault="005B235A">
            <w:pPr>
              <w:jc w:val="center"/>
              <w:rPr>
                <w:sz w:val="20"/>
              </w:rPr>
            </w:pPr>
            <w:r w:rsidRPr="007F53BD">
              <w:rPr>
                <w:sz w:val="20"/>
              </w:rPr>
              <w:t>SOUHLASÍM – NESOUHLASÍM</w:t>
            </w:r>
          </w:p>
        </w:tc>
      </w:tr>
    </w:tbl>
    <w:p w14:paraId="3EBD15B4" w14:textId="77777777" w:rsidR="000552B8" w:rsidRPr="007F53BD" w:rsidRDefault="005B235A">
      <w:pPr>
        <w:jc w:val="both"/>
        <w:rPr>
          <w:sz w:val="20"/>
        </w:rPr>
      </w:pPr>
      <w:r w:rsidRPr="007F53BD">
        <w:rPr>
          <w:sz w:val="20"/>
        </w:rPr>
        <w:t xml:space="preserve"> </w:t>
      </w:r>
    </w:p>
    <w:p w14:paraId="76F66910" w14:textId="65D3D15C" w:rsidR="000552B8" w:rsidRPr="007F53BD" w:rsidRDefault="005B235A">
      <w:pPr>
        <w:jc w:val="both"/>
        <w:rPr>
          <w:sz w:val="18"/>
          <w:szCs w:val="20"/>
        </w:rPr>
      </w:pPr>
      <w:r w:rsidRPr="007F53BD">
        <w:rPr>
          <w:sz w:val="18"/>
          <w:szCs w:val="20"/>
        </w:rPr>
        <w:t>V dalších situacích budou osobní údaje vašeho dítěte zpracovávané pouze na základě zákonných povinností, které škole ukládá platná legislativa</w:t>
      </w:r>
      <w:r w:rsidR="00786FF6" w:rsidRPr="007F53BD">
        <w:rPr>
          <w:sz w:val="18"/>
          <w:szCs w:val="20"/>
        </w:rPr>
        <w:t xml:space="preserve"> nebo na základě oprávněného zájmu správce údajů či jiné osoby</w:t>
      </w:r>
      <w:r w:rsidRPr="007F53BD">
        <w:rPr>
          <w:sz w:val="18"/>
          <w:szCs w:val="20"/>
        </w:rPr>
        <w:t>.</w:t>
      </w:r>
      <w:r w:rsidR="00786FF6" w:rsidRPr="007F53BD">
        <w:rPr>
          <w:sz w:val="18"/>
          <w:szCs w:val="20"/>
        </w:rPr>
        <w:t xml:space="preserve"> </w:t>
      </w:r>
      <w:r w:rsidRPr="007F53BD">
        <w:rPr>
          <w:sz w:val="18"/>
          <w:szCs w:val="20"/>
        </w:rPr>
        <w:t>Pravidla pro práci s osobními údaji na škole stanovuje vnitřní směrnice školy</w:t>
      </w:r>
      <w:r w:rsidR="0043181D" w:rsidRPr="007F53BD">
        <w:rPr>
          <w:sz w:val="18"/>
          <w:szCs w:val="20"/>
        </w:rPr>
        <w:t xml:space="preserve"> (dostupná na webových stránkách školy)</w:t>
      </w:r>
      <w:r w:rsidRPr="007F53BD">
        <w:rPr>
          <w:sz w:val="18"/>
          <w:szCs w:val="20"/>
        </w:rPr>
        <w:t>.</w:t>
      </w:r>
    </w:p>
    <w:p w14:paraId="6629805F" w14:textId="77777777" w:rsidR="000552B8" w:rsidRPr="007F53BD" w:rsidRDefault="005B235A">
      <w:pPr>
        <w:jc w:val="both"/>
        <w:rPr>
          <w:sz w:val="18"/>
          <w:szCs w:val="20"/>
        </w:rPr>
      </w:pPr>
      <w:r w:rsidRPr="007F53BD">
        <w:rPr>
          <w:sz w:val="18"/>
          <w:szCs w:val="20"/>
        </w:rPr>
        <w:t xml:space="preserve"> </w:t>
      </w:r>
    </w:p>
    <w:p w14:paraId="612EBC90" w14:textId="77777777" w:rsidR="000552B8" w:rsidRPr="007F53BD" w:rsidRDefault="005B235A">
      <w:pPr>
        <w:jc w:val="both"/>
        <w:rPr>
          <w:sz w:val="20"/>
        </w:rPr>
      </w:pPr>
      <w:r w:rsidRPr="007F53BD">
        <w:rPr>
          <w:sz w:val="20"/>
        </w:rPr>
        <w:t>V …………………………………………….. dne ……………………………..</w:t>
      </w:r>
    </w:p>
    <w:p w14:paraId="5904CA69" w14:textId="77777777" w:rsidR="000552B8" w:rsidRPr="007F53BD" w:rsidRDefault="005B235A">
      <w:pPr>
        <w:jc w:val="both"/>
        <w:rPr>
          <w:sz w:val="20"/>
        </w:rPr>
      </w:pPr>
      <w:r w:rsidRPr="007F53BD">
        <w:rPr>
          <w:sz w:val="20"/>
        </w:rPr>
        <w:t xml:space="preserve"> </w:t>
      </w:r>
    </w:p>
    <w:p w14:paraId="27D5FFC7" w14:textId="77777777" w:rsidR="000552B8" w:rsidRPr="007F53BD" w:rsidRDefault="005B235A">
      <w:pPr>
        <w:jc w:val="both"/>
        <w:rPr>
          <w:sz w:val="20"/>
        </w:rPr>
      </w:pPr>
      <w:r w:rsidRPr="007F53BD">
        <w:rPr>
          <w:sz w:val="20"/>
        </w:rPr>
        <w:t>Jméno a příjmení: ………………………………………….</w:t>
      </w:r>
    </w:p>
    <w:p w14:paraId="57C242C5" w14:textId="77777777" w:rsidR="000552B8" w:rsidRPr="007F53BD" w:rsidRDefault="005B235A">
      <w:pPr>
        <w:jc w:val="both"/>
        <w:rPr>
          <w:sz w:val="20"/>
        </w:rPr>
      </w:pPr>
      <w:r w:rsidRPr="007F53BD">
        <w:rPr>
          <w:sz w:val="20"/>
        </w:rPr>
        <w:t xml:space="preserve"> </w:t>
      </w:r>
      <w:bookmarkStart w:id="0" w:name="_GoBack"/>
      <w:bookmarkEnd w:id="0"/>
    </w:p>
    <w:p w14:paraId="5288525D" w14:textId="77777777" w:rsidR="000552B8" w:rsidRPr="007F53BD" w:rsidRDefault="000552B8">
      <w:pPr>
        <w:jc w:val="both"/>
        <w:rPr>
          <w:sz w:val="20"/>
        </w:rPr>
      </w:pPr>
    </w:p>
    <w:p w14:paraId="0BA1A5D0" w14:textId="28C3E110" w:rsidR="000552B8" w:rsidRPr="006D6C39" w:rsidRDefault="005B235A" w:rsidP="006D6C39">
      <w:pPr>
        <w:jc w:val="both"/>
        <w:rPr>
          <w:sz w:val="20"/>
        </w:rPr>
      </w:pPr>
      <w:r w:rsidRPr="007F53BD">
        <w:rPr>
          <w:sz w:val="20"/>
        </w:rPr>
        <w:t>Podpis: …………………………………………………</w:t>
      </w:r>
    </w:p>
    <w:sectPr w:rsidR="000552B8" w:rsidRPr="006D6C39">
      <w:pgSz w:w="11906" w:h="16838"/>
      <w:pgMar w:top="873" w:right="1440" w:bottom="873"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 helvetica"/>
    <w:panose1 w:val="020B06040202020202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hyphenationZone w:val="425"/>
  <w:characterSpacingControl w:val="doNotCompress"/>
  <w:compat>
    <w:compatSetting w:name="compatibilityMode" w:uri="http://schemas.microsoft.com/office/word" w:val="14"/>
  </w:compat>
  <w:rsids>
    <w:rsidRoot w:val="000552B8"/>
    <w:rsid w:val="00016EBD"/>
    <w:rsid w:val="000552B8"/>
    <w:rsid w:val="000A6B75"/>
    <w:rsid w:val="001017EB"/>
    <w:rsid w:val="001056CD"/>
    <w:rsid w:val="001D2666"/>
    <w:rsid w:val="00243219"/>
    <w:rsid w:val="002A2B0D"/>
    <w:rsid w:val="0038322D"/>
    <w:rsid w:val="003A0CEB"/>
    <w:rsid w:val="003F69B6"/>
    <w:rsid w:val="00406B56"/>
    <w:rsid w:val="0043181D"/>
    <w:rsid w:val="00453CFF"/>
    <w:rsid w:val="004A73F4"/>
    <w:rsid w:val="005B235A"/>
    <w:rsid w:val="006267DA"/>
    <w:rsid w:val="0064264B"/>
    <w:rsid w:val="006D6C39"/>
    <w:rsid w:val="00786FF6"/>
    <w:rsid w:val="007F53BD"/>
    <w:rsid w:val="00854826"/>
    <w:rsid w:val="00857C66"/>
    <w:rsid w:val="00AA0297"/>
    <w:rsid w:val="00B31C1B"/>
    <w:rsid w:val="00C024FA"/>
    <w:rsid w:val="00C553F1"/>
    <w:rsid w:val="00D34FB3"/>
    <w:rsid w:val="00E37EB6"/>
    <w:rsid w:val="00F41C49"/>
    <w:rsid w:val="00FF3F6A"/>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0F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65372">
      <w:bodyDiv w:val="1"/>
      <w:marLeft w:val="0"/>
      <w:marRight w:val="0"/>
      <w:marTop w:val="0"/>
      <w:marBottom w:val="0"/>
      <w:divBdr>
        <w:top w:val="none" w:sz="0" w:space="0" w:color="auto"/>
        <w:left w:val="none" w:sz="0" w:space="0" w:color="auto"/>
        <w:bottom w:val="none" w:sz="0" w:space="0" w:color="auto"/>
        <w:right w:val="none" w:sz="0" w:space="0" w:color="auto"/>
      </w:divBdr>
    </w:div>
    <w:div w:id="21260703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366</Words>
  <Characters>2163</Characters>
  <Application>Microsoft Macintosh Word</Application>
  <DocSecurity>0</DocSecurity>
  <Lines>18</Lines>
  <Paragraphs>5</Paragraphs>
  <ScaleCrop>false</ScaleCrop>
  <HeadingPairs>
    <vt:vector size="2" baseType="variant">
      <vt:variant>
        <vt:lpstr>Oslovení</vt:lpstr>
      </vt:variant>
      <vt:variant>
        <vt:i4>1</vt:i4>
      </vt:variant>
    </vt:vector>
  </HeadingPairs>
  <TitlesOfParts>
    <vt:vector size="1" baseType="lpstr">
      <vt:lpstr/>
    </vt:vector>
  </TitlesOfParts>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 Vodičková</cp:lastModifiedBy>
  <cp:revision>12</cp:revision>
  <dcterms:created xsi:type="dcterms:W3CDTF">2018-04-29T20:28:00Z</dcterms:created>
  <dcterms:modified xsi:type="dcterms:W3CDTF">2018-09-18T08:05:00Z</dcterms:modified>
</cp:coreProperties>
</file>